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0231B" w14:textId="0FAED80C" w:rsidR="00BB20BF" w:rsidRDefault="00C47C7B">
      <w:pPr>
        <w:rPr>
          <w:sz w:val="9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677056" wp14:editId="75E92519">
            <wp:simplePos x="0" y="0"/>
            <wp:positionH relativeFrom="page">
              <wp:posOffset>1197882</wp:posOffset>
            </wp:positionH>
            <wp:positionV relativeFrom="margin">
              <wp:posOffset>2610576</wp:posOffset>
            </wp:positionV>
            <wp:extent cx="4876800" cy="5828665"/>
            <wp:effectExtent l="0" t="0" r="0" b="635"/>
            <wp:wrapSquare wrapText="bothSides"/>
            <wp:docPr id="3" name="Рисунок 3" descr="https://static.tildacdn.com/tild3565-3533-4761-b963-386361653837/Globe-at-hand-with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565-3533-4761-b963-386361653837/Globe-at-hand-with-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8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6BCE9" wp14:editId="35E81236">
                <wp:simplePos x="0" y="0"/>
                <wp:positionH relativeFrom="page">
                  <wp:posOffset>304800</wp:posOffset>
                </wp:positionH>
                <wp:positionV relativeFrom="paragraph">
                  <wp:posOffset>41910</wp:posOffset>
                </wp:positionV>
                <wp:extent cx="6972300" cy="2329180"/>
                <wp:effectExtent l="76200" t="38100" r="95250" b="12827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329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ED747" w14:textId="49D93CCA" w:rsidR="00BB20BF" w:rsidRPr="00BB20BF" w:rsidRDefault="00BB20BF" w:rsidP="00BB20BF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0BF">
                              <w:rPr>
                                <w:b/>
                                <w:noProof/>
                                <w:color w:val="262626" w:themeColor="text1" w:themeTint="D9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Экологические советы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6BCE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4pt;margin-top:3.3pt;width:549pt;height:183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" fillcolor="#7f9a71 [3206]" strokecolor="white [3201]" strokeweight="4pt">
                <v:shadow on="t" color="black" opacity="22937f" origin=",.5" offset="0,3pt"/>
                <v:textbox>
                  <w:txbxContent>
                    <w:p w14:paraId="018ED747" w14:textId="49D93CCA" w:rsidR="00BB20BF" w:rsidRPr="00BB20BF" w:rsidRDefault="00BB20BF" w:rsidP="00BB20BF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20BF">
                        <w:rPr>
                          <w:b/>
                          <w:noProof/>
                          <w:color w:val="262626" w:themeColor="text1" w:themeTint="D9"/>
                          <w:sz w:val="144"/>
                          <w:szCs w:val="1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Экологические советы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398E6EA" w14:textId="279F01CE" w:rsidR="00BB20BF" w:rsidRDefault="00BB20BF">
      <w:pPr>
        <w:rPr>
          <w:sz w:val="96"/>
        </w:rPr>
      </w:pPr>
    </w:p>
    <w:p w14:paraId="5AEE5831" w14:textId="41A3088B" w:rsidR="00BB20BF" w:rsidRDefault="00BB20BF">
      <w:pPr>
        <w:rPr>
          <w:sz w:val="96"/>
        </w:rPr>
      </w:pPr>
    </w:p>
    <w:p w14:paraId="268BA194" w14:textId="29C4D643" w:rsidR="00C47C7B" w:rsidRDefault="00C47C7B">
      <w:pPr>
        <w:rPr>
          <w:sz w:val="96"/>
        </w:rPr>
      </w:pPr>
    </w:p>
    <w:p w14:paraId="7F5C7E96" w14:textId="77777777" w:rsidR="00C47C7B" w:rsidRDefault="00C47C7B">
      <w:pPr>
        <w:rPr>
          <w:sz w:val="96"/>
        </w:rPr>
      </w:pPr>
    </w:p>
    <w:p w14:paraId="7F0BAFCF" w14:textId="0CBE420E" w:rsidR="00BB20BF" w:rsidRDefault="00BB20BF">
      <w:pPr>
        <w:rPr>
          <w:sz w:val="96"/>
        </w:rPr>
      </w:pPr>
    </w:p>
    <w:p w14:paraId="74B033BB" w14:textId="26BD801A" w:rsidR="00BB20BF" w:rsidRDefault="00BB20BF">
      <w:pPr>
        <w:rPr>
          <w:sz w:val="96"/>
        </w:rPr>
      </w:pPr>
    </w:p>
    <w:p w14:paraId="4EE81FF7" w14:textId="6164AA2B" w:rsidR="00BB20BF" w:rsidRPr="00BB20BF" w:rsidRDefault="00BB20BF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       г</w:t>
      </w:r>
      <w:r w:rsidRPr="00BB20BF">
        <w:rPr>
          <w:rFonts w:ascii="Times New Roman" w:hAnsi="Times New Roman" w:cs="Times New Roman"/>
          <w:sz w:val="56"/>
        </w:rPr>
        <w:t>. Брянск 2021 г.</w:t>
      </w:r>
    </w:p>
    <w:p w14:paraId="7201A9FE" w14:textId="28C82091" w:rsidR="00BB20BF" w:rsidRDefault="00C24A18" w:rsidP="00C24A18">
      <w:pPr>
        <w:jc w:val="both"/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</w:pPr>
      <w:r w:rsidRPr="00C24A18">
        <w:rPr>
          <w:rFonts w:ascii="Times New Roman" w:hAnsi="Times New Roman" w:cs="Times New Roman"/>
          <w:b/>
          <w:i/>
          <w:color w:val="005024"/>
          <w:sz w:val="36"/>
          <w:szCs w:val="20"/>
          <w:shd w:val="clear" w:color="auto" w:fill="FFFFFF"/>
        </w:rPr>
        <w:lastRenderedPageBreak/>
        <w:t>Как сохранить связи неживой и живой природы</w:t>
      </w:r>
      <w:r w:rsidRPr="00C24A18">
        <w:rPr>
          <w:rFonts w:ascii="Times New Roman" w:hAnsi="Times New Roman" w:cs="Times New Roman"/>
          <w:color w:val="000000"/>
          <w:sz w:val="36"/>
          <w:szCs w:val="20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• Берегите реки; ручьи, родники от загрязнения, чистая вода необходима всем живым существам планеты.</w:t>
      </w:r>
      <w:r w:rsidRPr="00C24A18">
        <w:rPr>
          <w:rFonts w:ascii="Times New Roman" w:hAnsi="Times New Roman" w:cs="Times New Roman"/>
          <w:color w:val="000000"/>
          <w:sz w:val="36"/>
          <w:szCs w:val="20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• Не ловите насекомых, они опыляют растения и помогают им распространяться.</w:t>
      </w:r>
      <w:r w:rsidRPr="00C24A18">
        <w:rPr>
          <w:rFonts w:ascii="Times New Roman" w:hAnsi="Times New Roman" w:cs="Times New Roman"/>
          <w:color w:val="000000"/>
          <w:sz w:val="36"/>
          <w:szCs w:val="20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• Растения сохраняют влагу, не дают рекам и озерам пересыхать, скрепляют корнями почву, повышают ее плодородие.</w:t>
      </w:r>
      <w:r w:rsidRPr="00C24A18">
        <w:rPr>
          <w:rFonts w:ascii="Times New Roman" w:hAnsi="Times New Roman" w:cs="Times New Roman"/>
          <w:color w:val="000000"/>
          <w:sz w:val="36"/>
          <w:szCs w:val="20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  <w:t>• Не обижайте подземных жителей: дождевых червей, насекомых. Ведь они помогают почве получать воду и «дышать» воздухом.</w:t>
      </w:r>
    </w:p>
    <w:p w14:paraId="20961665" w14:textId="77777777" w:rsidR="00C24A18" w:rsidRDefault="00C24A18" w:rsidP="00C24A18">
      <w:pPr>
        <w:jc w:val="both"/>
        <w:rPr>
          <w:rFonts w:ascii="Times New Roman" w:hAnsi="Times New Roman" w:cs="Times New Roman"/>
          <w:color w:val="000000"/>
          <w:sz w:val="36"/>
          <w:szCs w:val="20"/>
          <w:shd w:val="clear" w:color="auto" w:fill="FFFFFF"/>
        </w:rPr>
      </w:pPr>
    </w:p>
    <w:p w14:paraId="74041820" w14:textId="77777777" w:rsidR="00C24A18" w:rsidRDefault="00C24A18" w:rsidP="00C24A18">
      <w:pPr>
        <w:jc w:val="both"/>
        <w:rPr>
          <w:noProof/>
        </w:rPr>
      </w:pPr>
    </w:p>
    <w:p w14:paraId="1727AB0C" w14:textId="06F3C2AE" w:rsidR="00C24A18" w:rsidRDefault="00C24A18" w:rsidP="00C24A18">
      <w:pPr>
        <w:jc w:val="both"/>
        <w:rPr>
          <w:rFonts w:ascii="Times New Roman" w:hAnsi="Times New Roman" w:cs="Times New Roman"/>
          <w:sz w:val="220"/>
        </w:rPr>
      </w:pPr>
      <w:r>
        <w:rPr>
          <w:noProof/>
        </w:rPr>
        <w:drawing>
          <wp:inline distT="0" distB="0" distL="0" distR="0" wp14:anchorId="50804A94" wp14:editId="64B9E089">
            <wp:extent cx="5288104" cy="3969328"/>
            <wp:effectExtent l="0" t="0" r="8255" b="0"/>
            <wp:docPr id="4" name="Рисунок 4" descr="https://ds05.infourok.ru/uploads/ex/0409/00092bc8-64e522a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409/00092bc8-64e522aa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66" cy="397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EC7D7" w14:textId="77777777" w:rsidR="00C24A18" w:rsidRDefault="00C24A18" w:rsidP="00C24A18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0722B85E" w14:textId="77777777" w:rsidR="00C24A18" w:rsidRDefault="00C24A18" w:rsidP="00C24A18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234E445" w14:textId="77777777" w:rsidR="00C24A18" w:rsidRDefault="00C24A18" w:rsidP="00C24A18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8E75AD3" w14:textId="77777777" w:rsidR="00C24A18" w:rsidRDefault="00C24A18" w:rsidP="00C24A18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1DC1BBA" w14:textId="77777777" w:rsidR="00C24A18" w:rsidRDefault="00C24A18" w:rsidP="00C24A18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B9F655B" w14:textId="191BCA70" w:rsidR="00C24A18" w:rsidRDefault="00C24A18" w:rsidP="00C24A18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24A18">
        <w:rPr>
          <w:rFonts w:ascii="Times New Roman" w:hAnsi="Times New Roman" w:cs="Times New Roman"/>
          <w:b/>
          <w:i/>
          <w:color w:val="005024"/>
          <w:sz w:val="36"/>
          <w:szCs w:val="36"/>
          <w:shd w:val="clear" w:color="auto" w:fill="FFFFFF"/>
        </w:rPr>
        <w:lastRenderedPageBreak/>
        <w:t>Как сохранить живые цепочки в природе</w:t>
      </w:r>
      <w:r w:rsidRPr="00C24A18">
        <w:rPr>
          <w:rFonts w:ascii="Times New Roman" w:hAnsi="Times New Roman" w:cs="Times New Roman"/>
          <w:b/>
          <w:i/>
          <w:color w:val="005024"/>
          <w:sz w:val="36"/>
          <w:szCs w:val="36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рвите полевые цветы, не собирайте их в букеты, иначе останутся без пыльцы бабочки, пчелы, шмели и другие насекомые. • Берегите деревья. Не вытаптывайте траву возле них, не ломайте ветки. Они кормят и поят лесных обитателей.</w:t>
      </w:r>
      <w:r w:rsidRPr="00C24A18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Собирая в лесу ягоды, грибы, всегда помните о лесных обитателях, которые ими питаются. Оставляйте часть даров животным.</w:t>
      </w:r>
      <w:r w:rsidRPr="00C24A18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Березовый сок можно брать только у взрослых сильных деревьев. Отверстие должно быть небольшим, и после того, как взяли сок, его нужно аккуратно замазать, иначе береза может засохнуть.</w:t>
      </w:r>
      <w:r w:rsidRPr="00C24A18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обижайте животных, они помогают сохранить зеленый наряд планеты.</w:t>
      </w:r>
      <w:r w:rsidRPr="00C24A18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сбивайте ногами мухоморы, так как ими лечатся дикие животные, например, лоси.</w:t>
      </w:r>
      <w:r w:rsidRPr="00C24A18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Собирайте ягоды аккуратно, берегите ягодники. Вытоптанный ягодник сможет восстановиться и начать плодоносить только через</w:t>
      </w:r>
      <w:r w:rsidRPr="00C24A18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24A1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2-3 года.</w:t>
      </w:r>
    </w:p>
    <w:p w14:paraId="5A31F265" w14:textId="415F4DA8" w:rsidR="00C24A18" w:rsidRDefault="00C24A18" w:rsidP="00C24A1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F6F6141" wp14:editId="1D136EA1">
            <wp:extent cx="3557291" cy="2532502"/>
            <wp:effectExtent l="0" t="0" r="5080" b="1270"/>
            <wp:docPr id="6" name="Рисунок 6" descr="https://dogcatdog.ru/wp-content/uploads/e/9/5/e95ff1d3563da3fd688ca3723afac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gcatdog.ru/wp-content/uploads/e/9/5/e95ff1d3563da3fd688ca3723afacd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45" cy="253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3194" w14:textId="77777777" w:rsidR="00C24A18" w:rsidRPr="00C24A18" w:rsidRDefault="00C24A18" w:rsidP="00C24A18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6E68BA35" w14:textId="3E759EF1" w:rsidR="00C24A18" w:rsidRPr="00C47C7B" w:rsidRDefault="00C24A18" w:rsidP="00C47C7B">
      <w:pPr>
        <w:jc w:val="both"/>
        <w:rPr>
          <w:rFonts w:ascii="Times New Roman" w:hAnsi="Times New Roman" w:cs="Times New Roman"/>
          <w:sz w:val="36"/>
          <w:szCs w:val="36"/>
        </w:rPr>
      </w:pP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  <w:shd w:val="clear" w:color="auto" w:fill="FFFFFF"/>
        </w:rPr>
        <w:lastRenderedPageBreak/>
        <w:t>Как сохранить самых древних обитателей нашей планеты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нужно рвать полевые цветы - будет меньше шмелей и бабочек, которым нектар и пыльца нужны для питания.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Берегите зеленый наряд Земли: травы, кустарники, деревья, и вы поможете насекомым,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которые живут среди растений.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разоряйте муравейники, так как муравьи уничтожают вредных насекомых. Муравьи - санитары лесов и садов, оберегайте их.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Хотели бы вы, чтобы кто-нибудь ловил вас? Значит и вам не следует ловить мотыльков,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бабочек, стрекоз и других насекомых.</w:t>
      </w:r>
    </w:p>
    <w:p w14:paraId="61B4C261" w14:textId="0698E9EB" w:rsidR="00BB20BF" w:rsidRPr="00C24A18" w:rsidRDefault="00C47C7B">
      <w:pPr>
        <w:rPr>
          <w:sz w:val="144"/>
        </w:rPr>
      </w:pPr>
      <w:r>
        <w:rPr>
          <w:noProof/>
        </w:rPr>
        <w:drawing>
          <wp:inline distT="0" distB="0" distL="0" distR="0" wp14:anchorId="405DA417" wp14:editId="27E6D188">
            <wp:extent cx="5940425" cy="3340100"/>
            <wp:effectExtent l="0" t="0" r="3175" b="0"/>
            <wp:docPr id="7" name="Рисунок 7" descr="https://million-wallpapers.ru/wallpapers/5/12/16424641859966998410/pole-oduvanchikov-i-bab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llion-wallpapers.ru/wallpapers/5/12/16424641859966998410/pole-oduvanchikov-i-baboch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B033B" w14:textId="77777777" w:rsidR="00BB20BF" w:rsidRDefault="00BB20BF">
      <w:pPr>
        <w:rPr>
          <w:sz w:val="96"/>
        </w:rPr>
      </w:pPr>
    </w:p>
    <w:p w14:paraId="0E5592B6" w14:textId="65B13AB5" w:rsidR="00BB20BF" w:rsidRDefault="00BB20BF">
      <w:pPr>
        <w:rPr>
          <w:sz w:val="96"/>
        </w:rPr>
      </w:pPr>
    </w:p>
    <w:p w14:paraId="42E3980A" w14:textId="46ED42B9" w:rsidR="00BB20BF" w:rsidRP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  <w:shd w:val="clear" w:color="auto" w:fill="FFFFFF"/>
        </w:rPr>
        <w:lastRenderedPageBreak/>
        <w:t>Как охранять птиц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бегайте, не шумите в лесу, не беспокойте птиц и зверей.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подходите близко к гнездам птиц. По вашим следам хищники могут отыскать и разорить гнезда.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прикасайтесь к гнезду, иначе птицы—родители могут его покинуть.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Весной и в начале лета не берите в лес собаку. Она может поймать плохо летающих птенцов.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ловите и не уносите домой здоровых птенцов.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Подкармливайте птиц зимой.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В начале весны стройте домики для птиц и развешивайте их в садах и парках.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• Берегите пернатых! Если бы не птицы, бесчисленные полчища насекомых давно погубили бы </w:t>
      </w:r>
      <w:proofErr w:type="spellStart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нашy</w:t>
      </w:r>
      <w:proofErr w:type="spellEnd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планету.</w:t>
      </w:r>
    </w:p>
    <w:p w14:paraId="030E50CC" w14:textId="7E50B845" w:rsidR="00BB20BF" w:rsidRDefault="00BB20BF">
      <w:pPr>
        <w:rPr>
          <w:sz w:val="96"/>
        </w:rPr>
      </w:pPr>
    </w:p>
    <w:p w14:paraId="11D54B05" w14:textId="3F9096C1" w:rsidR="00BB20BF" w:rsidRDefault="00C47C7B">
      <w:pPr>
        <w:rPr>
          <w:sz w:val="96"/>
        </w:rPr>
      </w:pPr>
      <w:r>
        <w:rPr>
          <w:noProof/>
        </w:rPr>
        <w:drawing>
          <wp:inline distT="0" distB="0" distL="0" distR="0" wp14:anchorId="0D3A4843" wp14:editId="4338DBF4">
            <wp:extent cx="3718357" cy="3892450"/>
            <wp:effectExtent l="0" t="0" r="0" b="0"/>
            <wp:docPr id="8" name="Рисунок 8" descr="https://i.pinimg.com/originals/fa/ff/fc/fafffc7aade962aa6ab0bd42d8145d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fa/ff/fc/fafffc7aade962aa6ab0bd42d8145df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924" cy="389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F6C9" w14:textId="10FFA379" w:rsidR="006242E3" w:rsidRDefault="00C47C7B" w:rsidP="00C47C7B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  <w:shd w:val="clear" w:color="auto" w:fill="FFFFFF"/>
        </w:rPr>
        <w:lastRenderedPageBreak/>
        <w:t>Как вести себя в лесу, чтобы не причинить вреда его обитателям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Старайтесь не шуметь, чтобы не побеспокоить зверей и их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детёнышей.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Если вы нашли нору крота, барсука или другого животного, не подходите к ней близко, не пугайте лесных обитателей.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Нельзя разводить в лесу костры, ломать ветки деревьев, кусты, вытаптывать траву, собирать букеты цветов.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После привала нужно убрать за собой весь мусор, не оставляя его в лесу. Лес</w:t>
      </w:r>
      <w:proofErr w:type="gramStart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- это</w:t>
      </w:r>
      <w:proofErr w:type="gramEnd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дом многих животных. Относитесь к чужому дому уважительно.</w:t>
      </w:r>
    </w:p>
    <w:p w14:paraId="3A2F07A3" w14:textId="3944D846" w:rsidR="00C47C7B" w:rsidRDefault="00C47C7B">
      <w:pPr>
        <w:rPr>
          <w:rFonts w:ascii="Times New Roman" w:hAnsi="Times New Roman" w:cs="Times New Roman"/>
          <w:sz w:val="36"/>
          <w:szCs w:val="36"/>
        </w:rPr>
      </w:pPr>
    </w:p>
    <w:p w14:paraId="2129CA07" w14:textId="548CAA9C" w:rsidR="00C47C7B" w:rsidRDefault="00C47C7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0CE80F8" wp14:editId="17593681">
            <wp:extent cx="5254359" cy="3940629"/>
            <wp:effectExtent l="0" t="0" r="3810" b="3175"/>
            <wp:docPr id="9" name="Рисунок 9" descr="https://uchebnik.mos.ru/system_2/atomic_objects/files/004/834/371/original/i-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chebnik.mos.ru/system_2/atomic_objects/files/004/834/371/original/i-7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02" cy="39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01E8" w14:textId="32A0BD37" w:rsidR="00C47C7B" w:rsidRDefault="00C47C7B">
      <w:pPr>
        <w:rPr>
          <w:rFonts w:ascii="Times New Roman" w:hAnsi="Times New Roman" w:cs="Times New Roman"/>
          <w:sz w:val="36"/>
          <w:szCs w:val="36"/>
        </w:rPr>
      </w:pPr>
    </w:p>
    <w:p w14:paraId="3B4F01E0" w14:textId="2CA528E7" w:rsidR="00C47C7B" w:rsidRDefault="00C47C7B">
      <w:pPr>
        <w:rPr>
          <w:rFonts w:ascii="Times New Roman" w:hAnsi="Times New Roman" w:cs="Times New Roman"/>
          <w:sz w:val="36"/>
          <w:szCs w:val="36"/>
        </w:rPr>
      </w:pPr>
    </w:p>
    <w:p w14:paraId="571EFF88" w14:textId="77777777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7FE9B68F" w14:textId="0F723D45" w:rsidR="00C47C7B" w:rsidRP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  <w:r w:rsidRPr="00C47C7B">
        <w:rPr>
          <w:rFonts w:ascii="Times New Roman" w:hAnsi="Times New Roman" w:cs="Times New Roman"/>
          <w:color w:val="000000"/>
          <w:sz w:val="36"/>
          <w:szCs w:val="36"/>
        </w:rPr>
        <w:lastRenderedPageBreak/>
        <w:br/>
      </w: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  <w:shd w:val="clear" w:color="auto" w:fill="FFFFFF"/>
        </w:rPr>
        <w:t>Как сберечь почву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•Необходимо сажать растения. Корнями они скрепляют почву, не дают ветрам выдувать, а воде размывать ее, увеличивают слой перегноя.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•Нужно оберегать животных, обитающих в почве, они увеличивают ее плодородность.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В парках, скверах и садах нельзя сжигать опавшие листья. Перегнивая под действием микробов, они возвращают в почву минеральные соли, необходимые растениям.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Нельзя распахивать почву на очень больших пространствах, так как тогда образуются пыльные бури, почва смывается и появляются глубокие овраги.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Нельзя вырубать леса - из-за этого мелеют реки и почва высыхает.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На полях нужно сеять разные растения, чтобы почва не истощалась.</w:t>
      </w:r>
    </w:p>
    <w:p w14:paraId="54D53C5D" w14:textId="49500970" w:rsidR="00C47C7B" w:rsidRDefault="00C47C7B">
      <w:pPr>
        <w:rPr>
          <w:rFonts w:ascii="Times New Roman" w:hAnsi="Times New Roman" w:cs="Times New Roman"/>
          <w:sz w:val="36"/>
          <w:szCs w:val="36"/>
        </w:rPr>
      </w:pPr>
    </w:p>
    <w:p w14:paraId="1E86D878" w14:textId="00C704EC" w:rsidR="00C47C7B" w:rsidRDefault="00C47C7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88424CD" wp14:editId="04F1AA35">
            <wp:extent cx="4634209" cy="3089638"/>
            <wp:effectExtent l="0" t="0" r="0" b="0"/>
            <wp:docPr id="10" name="Рисунок 10" descr="https://tver24.com/wp-content/uploads/2020/10/7e16c144d240476c86e77a6627d58c20-1536x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ver24.com/wp-content/uploads/2020/10/7e16c144d240476c86e77a6627d58c20-1536x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73" cy="309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F1111" w14:textId="6F0E811B" w:rsidR="00C47C7B" w:rsidRDefault="00C47C7B">
      <w:pPr>
        <w:rPr>
          <w:rFonts w:ascii="Times New Roman" w:hAnsi="Times New Roman" w:cs="Times New Roman"/>
          <w:sz w:val="36"/>
          <w:szCs w:val="36"/>
        </w:rPr>
      </w:pPr>
    </w:p>
    <w:p w14:paraId="1A7BD109" w14:textId="1B0F1339" w:rsidR="00C47C7B" w:rsidRDefault="00C47C7B">
      <w:pPr>
        <w:rPr>
          <w:rFonts w:ascii="Times New Roman" w:hAnsi="Times New Roman" w:cs="Times New Roman"/>
          <w:sz w:val="36"/>
          <w:szCs w:val="36"/>
        </w:rPr>
      </w:pPr>
    </w:p>
    <w:p w14:paraId="2C613A17" w14:textId="28FE49AA" w:rsidR="00C47C7B" w:rsidRDefault="00C47C7B">
      <w:pPr>
        <w:rPr>
          <w:rFonts w:ascii="Times New Roman" w:hAnsi="Times New Roman" w:cs="Times New Roman"/>
          <w:sz w:val="36"/>
          <w:szCs w:val="36"/>
        </w:rPr>
      </w:pPr>
    </w:p>
    <w:p w14:paraId="3E5CD946" w14:textId="0BD06663" w:rsidR="00C47C7B" w:rsidRDefault="00C47C7B" w:rsidP="00C47C7B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47C7B">
        <w:rPr>
          <w:rFonts w:ascii="Arial" w:hAnsi="Arial" w:cs="Arial"/>
          <w:b/>
          <w:i/>
          <w:color w:val="005024"/>
          <w:sz w:val="20"/>
          <w:szCs w:val="20"/>
        </w:rPr>
        <w:br/>
      </w: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  <w:shd w:val="clear" w:color="auto" w:fill="FFFFFF"/>
        </w:rPr>
        <w:t>Как сохранить воду чистой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Оберегайте открытые колодцы. Не бросайте в них мусор. Помните пословицу</w:t>
      </w:r>
      <w:proofErr w:type="gramStart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: Не</w:t>
      </w:r>
      <w:proofErr w:type="gramEnd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плюй в колодец - пригодится воды напиться.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оставляйте открытыми водопроводные краны, а если кран неисправен, то попросите взрослых его починить.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расходуйте воду зря. Помните, что запасы воды на 3емле ограничены!</w:t>
      </w:r>
    </w:p>
    <w:p w14:paraId="54F49C89" w14:textId="472612EE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1AB1022A" w14:textId="4B58274A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FBD9FCD" wp14:editId="107A9FFB">
            <wp:extent cx="5940425" cy="4455160"/>
            <wp:effectExtent l="0" t="0" r="3175" b="2540"/>
            <wp:docPr id="11" name="Рисунок 11" descr="https://bigslide.ru/images/43/42941/96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igslide.ru/images/43/42941/960/img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2A30" w14:textId="2ADCBDF3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716FEC37" w14:textId="6DC5EB1F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5CD9E8E4" w14:textId="2EC84A92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54E1916A" w14:textId="6C946932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14948D44" w14:textId="27525B17" w:rsidR="00C47C7B" w:rsidRDefault="00C47C7B" w:rsidP="00C47C7B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  <w:shd w:val="clear" w:color="auto" w:fill="FFFFFF"/>
        </w:rPr>
        <w:lastRenderedPageBreak/>
        <w:t>Как сохранить воздух чистым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Берегите растения, ведь они – зелёные легкие планеты! Листья растений выделяют на свету кислород, необходимый для дыхания. Кроме того, они очищают загрязнённый воздух от копоти.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Помогайте взрослым сажать цветы, кустарники и деревья.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ломайте ветки, не вытаптывайте траву, не рвите цветы.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Не бросайте в костер куски резины или пластмассы. При их горении выделяются очень ядовитые вещества, которые загрязняют воздух.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На автомобилях нужно устанавливать фильтры, чтобы очищать отработанные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газы</w:t>
      </w:r>
      <w:proofErr w:type="spellEnd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На фабриках и заводах обязательно должны работать специальные установки по очистке воздуха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1D7D3F2C" w14:textId="68ED4F34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73045E05" w14:textId="23C8F605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776804E" wp14:editId="134D9E92">
            <wp:extent cx="5940425" cy="4455160"/>
            <wp:effectExtent l="0" t="0" r="3175" b="2540"/>
            <wp:docPr id="12" name="Рисунок 12" descr="https://stihi.ru/pics/2018/03/16/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ihi.ru/pics/2018/03/16/40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4FD5" w14:textId="1BB98B8F" w:rsidR="00C47C7B" w:rsidRDefault="00C47C7B" w:rsidP="00C47C7B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  <w:shd w:val="clear" w:color="auto" w:fill="FFFFFF"/>
        </w:rPr>
        <w:lastRenderedPageBreak/>
        <w:t>Как себя вести в гостях у природы</w:t>
      </w: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Сохранить наше природное наследие – это общегосударственная задача. Состояние природы – показатель нашей с вами культуры. К сожалению, здесь особенно похвастать нечем: кучи мусора, горящая весной сухая трава, срубленные и обломленные деревца и кустарники, внедрившиеся в природу гаражи и склады, палы и язвы кострищ – все это можно встретить практически повсюду.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Задача каждого человека, каждого гражданина России – любить свою малую и большую Родину, уважать себя и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окружающих, охранять и беречь леса, луга и реки, иметь в гармонии и единении с Матерью природой.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Вероятнее всего, что никому из нас не хотелось бы жить в каменной пустыне, без островков и островов живой природы. И от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каждого из нас зависит, сохраняются ли леса, луга и реки с их разнообразным миром животных и растений. А начать нужно с малого: запомнить и соблюдать очень несложные правила поведения, очутившись в городском лесу, на речке или на лугу. Это как раз то, что в наших силах и в нашей воле.</w:t>
      </w:r>
    </w:p>
    <w:p w14:paraId="29A93B15" w14:textId="44296387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58206B" wp14:editId="02DC1B19">
            <wp:simplePos x="0" y="0"/>
            <wp:positionH relativeFrom="page">
              <wp:align>center</wp:align>
            </wp:positionH>
            <wp:positionV relativeFrom="margin">
              <wp:posOffset>6505303</wp:posOffset>
            </wp:positionV>
            <wp:extent cx="3439886" cy="2729111"/>
            <wp:effectExtent l="0" t="0" r="8255" b="0"/>
            <wp:wrapSquare wrapText="bothSides"/>
            <wp:docPr id="13" name="Рисунок 13" descr="https://www.culture.ru/storage/images/151dd9a6bb12602e90dfb8a1009da6db/58747bf5424822c22e8a4f4a9b4a8d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ulture.ru/storage/images/151dd9a6bb12602e90dfb8a1009da6db/58747bf5424822c22e8a4f4a9b4a8d4f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6" cy="272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030597" w14:textId="58139889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4B83805E" w14:textId="4E2B0995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55E40FAC" w14:textId="0CFB4E12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35D2F401" w14:textId="77777777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67CFE4DD" w14:textId="4E8EF0C2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6C0DC0A6" w14:textId="09B8D9F2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17916EA0" w14:textId="72A7BA49" w:rsid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1592E863" w14:textId="0C4138D4" w:rsidR="00C47C7B" w:rsidRDefault="00C47C7B" w:rsidP="00C47C7B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  <w:shd w:val="clear" w:color="auto" w:fill="FFFFFF"/>
        </w:rPr>
        <w:lastRenderedPageBreak/>
        <w:t>Если вы пошли на прогулку в лес</w:t>
      </w:r>
      <w:r w:rsidRPr="00C47C7B">
        <w:rPr>
          <w:rFonts w:ascii="Times New Roman" w:hAnsi="Times New Roman" w:cs="Times New Roman"/>
          <w:b/>
          <w:i/>
          <w:color w:val="005024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1. Старайтесь ходить по имеющимся там дорожкам и тропам. 2. Не разводите костры в городских лесах и лесопарках.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3. Не сжигайте весной сухую траву и листья.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4. Не бросайте в стволы деревьев ножи и топоры, не обдирайте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кору</w:t>
      </w:r>
      <w:proofErr w:type="spellEnd"/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у берез, не собирайте березовый сок.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5. Не рвите цветы.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6. Не ловите бабочек, стрекоз и других насекомых.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7. Не ловите тритонов, не убивайте лягушек и жаб.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8. Не подбирайте и не уносите из леса птенцов, бельчат, ежат и прочую лесную детвору.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9. Не оставляйте после себя кучи мусора не бросайте в реки и водоемы деревяшки, резиновые покрышки, пенопласт и прочий хлам.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10. Не шумите, не включайте в лесу транзисторы и магнитофоны. 11. Остановитесь и остановите своих родителей, если вы или они решили заехать в лес или вымыть ее у речки или пруда.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Соблюдение этих несложных правил общения с природой не потребует от вас никаких усилий, но поможет сохранить ее и передать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следующим поколениям, как это</w:t>
      </w:r>
      <w:r w:rsidRPr="00C47C7B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C47C7B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сделали наши предки.</w:t>
      </w:r>
    </w:p>
    <w:p w14:paraId="3D2DE386" w14:textId="735485D3" w:rsidR="00C47C7B" w:rsidRPr="00C47C7B" w:rsidRDefault="00C47C7B" w:rsidP="00C47C7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9BF3450" wp14:editId="353AD969">
            <wp:extent cx="3439886" cy="1934868"/>
            <wp:effectExtent l="0" t="0" r="8255" b="8255"/>
            <wp:docPr id="15" name="Рисунок 15" descr="https://ds04.infourok.ru/uploads/ex/0a9e/00184d8d-6c9ef97a/hello_html_m44389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a9e/00184d8d-6c9ef97a/hello_html_m443895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15" cy="193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C7B" w:rsidRPr="00C47C7B" w:rsidSect="00BB20BF">
      <w:pgSz w:w="11906" w:h="16838"/>
      <w:pgMar w:top="1134" w:right="850" w:bottom="1134" w:left="1701" w:header="708" w:footer="708" w:gutter="0"/>
      <w:pgBorders w:offsetFrom="page">
        <w:top w:val="thickThinLargeGap" w:sz="24" w:space="24" w:color="3F4E37" w:themeColor="accent3" w:themeShade="80"/>
        <w:left w:val="thickThinLargeGap" w:sz="24" w:space="24" w:color="3F4E37" w:themeColor="accent3" w:themeShade="80"/>
        <w:bottom w:val="thickThinLargeGap" w:sz="24" w:space="24" w:color="3F4E37" w:themeColor="accent3" w:themeShade="80"/>
        <w:right w:val="thickThinLargeGap" w:sz="24" w:space="24" w:color="3F4E37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2E3"/>
    <w:rsid w:val="002C44FD"/>
    <w:rsid w:val="006242E3"/>
    <w:rsid w:val="00BB20BF"/>
    <w:rsid w:val="00C24A18"/>
    <w:rsid w:val="00C4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DFC17"/>
  <w15:chartTrackingRefBased/>
  <w15:docId w15:val="{7FB97867-8DB3-49FF-AC2A-D9B39438E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20BF"/>
  </w:style>
  <w:style w:type="paragraph" w:styleId="1">
    <w:name w:val="heading 1"/>
    <w:basedOn w:val="a"/>
    <w:next w:val="a"/>
    <w:link w:val="10"/>
    <w:uiPriority w:val="9"/>
    <w:qFormat/>
    <w:rsid w:val="00BB20BF"/>
    <w:pPr>
      <w:keepNext/>
      <w:keepLines/>
      <w:pBdr>
        <w:bottom w:val="single" w:sz="4" w:space="1" w:color="B80E0F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890A0A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20B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890A0A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20B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20B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20B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20B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20B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20B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20B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0BF"/>
    <w:rPr>
      <w:rFonts w:asciiTheme="majorHAnsi" w:eastAsiaTheme="majorEastAsia" w:hAnsiTheme="majorHAnsi" w:cstheme="majorBidi"/>
      <w:color w:val="890A0A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B20BF"/>
    <w:rPr>
      <w:rFonts w:asciiTheme="majorHAnsi" w:eastAsiaTheme="majorEastAsia" w:hAnsiTheme="majorHAnsi" w:cstheme="majorBidi"/>
      <w:color w:val="890A0A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20B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B20BF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B20B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B20B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B20B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B20B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BB20B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B20BF"/>
    <w:pPr>
      <w:spacing w:after="0" w:line="240" w:lineRule="auto"/>
      <w:contextualSpacing/>
    </w:pPr>
    <w:rPr>
      <w:rFonts w:asciiTheme="majorHAnsi" w:eastAsiaTheme="majorEastAsia" w:hAnsiTheme="majorHAnsi" w:cstheme="majorBidi"/>
      <w:color w:val="890A0A" w:themeColor="accent1" w:themeShade="BF"/>
      <w:spacing w:val="-7"/>
      <w:sz w:val="80"/>
      <w:szCs w:val="80"/>
    </w:rPr>
  </w:style>
  <w:style w:type="character" w:customStyle="1" w:styleId="a4">
    <w:name w:val="Заголовок Знак"/>
    <w:basedOn w:val="a0"/>
    <w:link w:val="a3"/>
    <w:uiPriority w:val="10"/>
    <w:rsid w:val="00BB20BF"/>
    <w:rPr>
      <w:rFonts w:asciiTheme="majorHAnsi" w:eastAsiaTheme="majorEastAsia" w:hAnsiTheme="majorHAnsi" w:cstheme="majorBidi"/>
      <w:color w:val="890A0A" w:themeColor="accent1" w:themeShade="BF"/>
      <w:spacing w:val="-7"/>
      <w:sz w:val="80"/>
      <w:szCs w:val="80"/>
    </w:rPr>
  </w:style>
  <w:style w:type="paragraph" w:styleId="a5">
    <w:name w:val="Subtitle"/>
    <w:basedOn w:val="a"/>
    <w:next w:val="a"/>
    <w:link w:val="a6"/>
    <w:uiPriority w:val="11"/>
    <w:qFormat/>
    <w:rsid w:val="00BB20B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11"/>
    <w:rsid w:val="00BB20B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7">
    <w:name w:val="Strong"/>
    <w:basedOn w:val="a0"/>
    <w:uiPriority w:val="22"/>
    <w:qFormat/>
    <w:rsid w:val="00BB20BF"/>
    <w:rPr>
      <w:b/>
      <w:bCs/>
    </w:rPr>
  </w:style>
  <w:style w:type="character" w:styleId="a8">
    <w:name w:val="Emphasis"/>
    <w:basedOn w:val="a0"/>
    <w:uiPriority w:val="20"/>
    <w:qFormat/>
    <w:rsid w:val="00BB20BF"/>
    <w:rPr>
      <w:i/>
      <w:iCs/>
    </w:rPr>
  </w:style>
  <w:style w:type="paragraph" w:styleId="a9">
    <w:name w:val="No Spacing"/>
    <w:uiPriority w:val="1"/>
    <w:qFormat/>
    <w:rsid w:val="00BB20B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B20B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20B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B20BF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B20B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B80E0F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BB20BF"/>
    <w:rPr>
      <w:rFonts w:asciiTheme="majorHAnsi" w:eastAsiaTheme="majorEastAsia" w:hAnsiTheme="majorHAnsi" w:cstheme="majorBidi"/>
      <w:color w:val="B80E0F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BB20BF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BB20BF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BB20BF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BB20BF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BB20BF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BB20B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BB20B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sid w:val="00BB20BF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B20BF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B20BF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B20B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B20BF"/>
    <w:rPr>
      <w:b/>
      <w:b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BB2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BB20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Главное мероприятие">
  <a:themeElements>
    <a:clrScheme name="Главное мероприятие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Главное мероприятие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AD684-B086-4932-92FB-42A7A7D5B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WinDoZa</dc:creator>
  <cp:keywords/>
  <dc:description/>
  <cp:lastModifiedBy>WinDoZa</cp:lastModifiedBy>
  <cp:revision>2</cp:revision>
  <dcterms:created xsi:type="dcterms:W3CDTF">2021-04-19T14:09:00Z</dcterms:created>
  <dcterms:modified xsi:type="dcterms:W3CDTF">2021-04-19T15:51:00Z</dcterms:modified>
</cp:coreProperties>
</file>